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6D" w:rsidRDefault="00795D6D" w:rsidP="00795D6D">
      <w:r>
        <w:rPr>
          <w:b/>
        </w:rPr>
        <w:t xml:space="preserve">Allegato </w:t>
      </w:r>
      <w:r w:rsidR="00E51F91">
        <w:rPr>
          <w:b/>
        </w:rPr>
        <w:t>E</w:t>
      </w:r>
      <w:bookmarkStart w:id="0" w:name="_GoBack"/>
      <w:bookmarkEnd w:id="0"/>
      <w:r>
        <w:rPr>
          <w:b/>
        </w:rPr>
        <w:t xml:space="preserve"> </w:t>
      </w:r>
    </w:p>
    <w:p w:rsidR="00795D6D" w:rsidRDefault="00795D6D" w:rsidP="00795D6D"/>
    <w:p w:rsidR="00795D6D" w:rsidRDefault="00795D6D" w:rsidP="00795D6D">
      <w:pPr>
        <w:jc w:val="center"/>
      </w:pPr>
      <w:r>
        <w:rPr>
          <w:b/>
        </w:rPr>
        <w:t>DICHIARAZIONE SOSTITUTIVA DI CERTIFICAZIONE E DICHIARAZIONE SOSTITUTIVA DELL'ATTO DI NOTORIETÀ</w:t>
      </w:r>
    </w:p>
    <w:p w:rsidR="00795D6D" w:rsidRDefault="00795D6D" w:rsidP="00795D6D">
      <w:pPr>
        <w:spacing w:before="60" w:after="60"/>
        <w:jc w:val="center"/>
      </w:pPr>
      <w:r>
        <w:rPr>
          <w:b/>
        </w:rPr>
        <w:t xml:space="preserve">(artt. 19, 46 </w:t>
      </w:r>
      <w:proofErr w:type="gramStart"/>
      <w:r>
        <w:rPr>
          <w:b/>
        </w:rPr>
        <w:t>e  47</w:t>
      </w:r>
      <w:proofErr w:type="gramEnd"/>
      <w:r>
        <w:rPr>
          <w:b/>
        </w:rPr>
        <w:t xml:space="preserve">  del DPR n.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 e artt. 75 e 76 del DPR n.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>)</w:t>
      </w:r>
    </w:p>
    <w:p w:rsidR="00795D6D" w:rsidRDefault="00795D6D" w:rsidP="00795D6D">
      <w:pPr>
        <w:spacing w:before="60" w:after="60"/>
        <w:jc w:val="center"/>
      </w:pPr>
    </w:p>
    <w:p w:rsidR="00795D6D" w:rsidRDefault="00795D6D" w:rsidP="00795D6D">
      <w:pPr>
        <w:spacing w:before="60" w:after="60"/>
      </w:pPr>
      <w:r>
        <w:t xml:space="preserve">…l….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t>, cognome ………………………….nome……………………………………</w:t>
      </w:r>
    </w:p>
    <w:p w:rsidR="00795D6D" w:rsidRDefault="00795D6D" w:rsidP="00795D6D">
      <w:pPr>
        <w:spacing w:before="60" w:after="60"/>
        <w:jc w:val="center"/>
      </w:pPr>
      <w:r>
        <w:rPr>
          <w:i/>
        </w:rPr>
        <w:t>(per le donne indicare il cognome da nubile)</w:t>
      </w:r>
    </w:p>
    <w:p w:rsidR="00795D6D" w:rsidRDefault="00795D6D" w:rsidP="00795D6D">
      <w:pPr>
        <w:spacing w:before="60" w:after="60"/>
        <w:jc w:val="center"/>
      </w:pPr>
    </w:p>
    <w:p w:rsidR="00795D6D" w:rsidRDefault="00795D6D" w:rsidP="00795D6D">
      <w:pPr>
        <w:spacing w:before="60" w:after="60"/>
      </w:pPr>
      <w:proofErr w:type="spellStart"/>
      <w:r>
        <w:t>nat</w:t>
      </w:r>
      <w:proofErr w:type="spellEnd"/>
      <w:r>
        <w:t>………a……………………………provincia………</w:t>
      </w:r>
      <w:proofErr w:type="gramStart"/>
      <w:r>
        <w:t>…….</w:t>
      </w:r>
      <w:proofErr w:type="gramEnd"/>
      <w:r>
        <w:t>.il…..…………………………………</w:t>
      </w:r>
    </w:p>
    <w:p w:rsidR="00795D6D" w:rsidRDefault="00795D6D" w:rsidP="00795D6D">
      <w:pPr>
        <w:spacing w:before="60" w:after="60"/>
      </w:pPr>
      <w:r>
        <w:t>codice fiscale………………………………………………</w:t>
      </w:r>
      <w:proofErr w:type="gramStart"/>
      <w:r>
        <w:t>…….</w:t>
      </w:r>
      <w:proofErr w:type="gramEnd"/>
      <w:r>
        <w:t>.………………..…..………………</w:t>
      </w:r>
    </w:p>
    <w:p w:rsidR="00795D6D" w:rsidRDefault="00795D6D" w:rsidP="00795D6D">
      <w:pPr>
        <w:spacing w:before="60" w:after="60"/>
      </w:pPr>
      <w:r>
        <w:t>attualmente residente a……………</w:t>
      </w:r>
      <w:proofErr w:type="gramStart"/>
      <w:r>
        <w:t>…….</w:t>
      </w:r>
      <w:proofErr w:type="gramEnd"/>
      <w:r>
        <w:t>………………..……………………………………………</w:t>
      </w:r>
    </w:p>
    <w:p w:rsidR="00795D6D" w:rsidRDefault="00795D6D" w:rsidP="00795D6D">
      <w:pPr>
        <w:spacing w:before="60" w:after="60"/>
      </w:pPr>
      <w:r>
        <w:t>provincia……………………</w:t>
      </w:r>
      <w:proofErr w:type="gramStart"/>
      <w:r>
        <w:t>…….</w:t>
      </w:r>
      <w:proofErr w:type="gramEnd"/>
      <w:r>
        <w:t xml:space="preserve">.indirizzo……………………………………….………….……………….…………………………………………………………………………………………       </w:t>
      </w:r>
    </w:p>
    <w:p w:rsidR="00795D6D" w:rsidRDefault="00795D6D" w:rsidP="00795D6D">
      <w:pPr>
        <w:spacing w:before="60" w:after="60"/>
        <w:jc w:val="both"/>
      </w:pPr>
      <w:proofErr w:type="spellStart"/>
      <w:r>
        <w:t>c.a.p</w:t>
      </w:r>
      <w:proofErr w:type="spellEnd"/>
      <w:r>
        <w:t>……</w:t>
      </w:r>
      <w:proofErr w:type="gramStart"/>
      <w:r>
        <w:t>…….</w:t>
      </w:r>
      <w:proofErr w:type="gramEnd"/>
      <w:r>
        <w:t>.………………………….…, consapevole delle sanzioni penali richiamate dall’art.76 del D.P.R. 28.12.2000 n.445, in caso di dichiarazioni mendaci e di formazione o uso di atti falsi</w:t>
      </w:r>
    </w:p>
    <w:p w:rsidR="00795D6D" w:rsidRDefault="00795D6D" w:rsidP="00795D6D"/>
    <w:p w:rsidR="00795D6D" w:rsidRDefault="00795D6D" w:rsidP="00795D6D">
      <w:pPr>
        <w:spacing w:before="60" w:after="60"/>
        <w:jc w:val="center"/>
        <w:rPr>
          <w:b/>
        </w:rPr>
      </w:pPr>
      <w:r>
        <w:rPr>
          <w:b/>
        </w:rPr>
        <w:t>DICHIARA CHE</w:t>
      </w:r>
    </w:p>
    <w:p w:rsidR="00795D6D" w:rsidRDefault="00795D6D" w:rsidP="00795D6D">
      <w:pPr>
        <w:spacing w:before="60" w:after="60"/>
        <w:jc w:val="center"/>
        <w:rPr>
          <w:b/>
        </w:rPr>
      </w:pPr>
    </w:p>
    <w:p w:rsidR="00795D6D" w:rsidRDefault="00795D6D" w:rsidP="00795D6D">
      <w:pPr>
        <w:spacing w:before="60" w:after="60"/>
      </w:pPr>
      <w:r>
        <w:rPr>
          <w:b/>
        </w:rPr>
        <w:t>I titoli di preferenza sotto elencati sono da me posseduti in originale (1):</w:t>
      </w:r>
    </w:p>
    <w:p w:rsidR="00795D6D" w:rsidRDefault="00795D6D" w:rsidP="00795D6D">
      <w:pPr>
        <w:spacing w:before="60" w:after="60"/>
        <w:jc w:val="center"/>
      </w:pPr>
    </w:p>
    <w:tbl>
      <w:tblPr>
        <w:tblW w:w="99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9"/>
        <w:gridCol w:w="1753"/>
      </w:tblGrid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TITOLO DI PREFERENZA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BARRARE LA CASELLA</w:t>
            </w: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gli insigniti di medaglia al valore militare;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i mutilati e gli invalidi di guerra "</w:t>
            </w:r>
            <w:r>
              <w:rPr>
                <w:i/>
                <w:lang w:eastAsia="en-US"/>
              </w:rPr>
              <w:t>ex combattenti</w:t>
            </w:r>
            <w:r>
              <w:rPr>
                <w:lang w:eastAsia="en-US"/>
              </w:rPr>
              <w:t xml:space="preserve">";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 mutilati e gli invalidi per fatto di guerra;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 mutilati e gli invalidi per servizio nel settore pubblico e privato;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gli orfani di guerra;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gli orfani dei caduti per fatto di guerra;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gli orfani dei caduti per servizio nel settore pubblico e privato;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 feriti in combattimento;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i figli dei mutilati e degli invalidi di guerra "</w:t>
            </w:r>
            <w:r>
              <w:rPr>
                <w:i/>
                <w:lang w:eastAsia="en-US"/>
              </w:rPr>
              <w:t>ex combattenti</w:t>
            </w:r>
            <w:r>
              <w:rPr>
                <w:lang w:eastAsia="en-US"/>
              </w:rPr>
              <w:t xml:space="preserve">";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 figli dei mutilati e degli invalidi per fatto di guerra;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 figli di mutilati e di invalidi per servizio nel settore pubblico e privato;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trHeight w:val="800"/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coloro che abbiano prestato servizio militare come combattenti;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 coniugati e i non coniugati con riguardo al numero dei figli a carico;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gli invalidi e i mutilati civili;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  <w:tr w:rsidR="00795D6D" w:rsidTr="00795D6D">
        <w:trPr>
          <w:jc w:val="center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D6D" w:rsidRDefault="00795D6D" w:rsidP="005D6A5F">
            <w:pPr>
              <w:numPr>
                <w:ilvl w:val="0"/>
                <w:numId w:val="1"/>
              </w:numPr>
              <w:spacing w:line="254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D6D" w:rsidRDefault="00795D6D">
            <w:pPr>
              <w:widowControl w:val="0"/>
              <w:spacing w:line="254" w:lineRule="auto"/>
              <w:rPr>
                <w:lang w:eastAsia="en-US"/>
              </w:rPr>
            </w:pPr>
          </w:p>
        </w:tc>
      </w:tr>
    </w:tbl>
    <w:p w:rsidR="00795D6D" w:rsidRDefault="00795D6D" w:rsidP="00795D6D">
      <w:pPr>
        <w:spacing w:before="60" w:after="60"/>
      </w:pPr>
    </w:p>
    <w:p w:rsidR="00795D6D" w:rsidRDefault="00795D6D" w:rsidP="00795D6D">
      <w:pPr>
        <w:spacing w:before="60" w:after="60"/>
      </w:pPr>
      <w:r>
        <w:t>Il sottoscritto specifica di seguito i dettagli del titolo di preferenza posseduto</w:t>
      </w:r>
    </w:p>
    <w:p w:rsidR="00795D6D" w:rsidRDefault="00795D6D" w:rsidP="00795D6D">
      <w:pPr>
        <w:spacing w:before="60" w:after="60"/>
        <w:jc w:val="center"/>
      </w:pPr>
      <w:r>
        <w:t>…………………………………………………………………………………………………………</w:t>
      </w:r>
    </w:p>
    <w:p w:rsidR="00795D6D" w:rsidRDefault="00795D6D" w:rsidP="00795D6D">
      <w:pPr>
        <w:spacing w:before="60" w:after="60"/>
        <w:jc w:val="center"/>
      </w:pPr>
    </w:p>
    <w:p w:rsidR="00795D6D" w:rsidRDefault="00795D6D" w:rsidP="00795D6D">
      <w:pPr>
        <w:spacing w:before="60" w:after="60"/>
      </w:pPr>
      <w:r>
        <w:t>Luogo e data……………………….</w:t>
      </w:r>
    </w:p>
    <w:p w:rsidR="00795D6D" w:rsidRDefault="00795D6D" w:rsidP="00795D6D">
      <w:pPr>
        <w:spacing w:before="60" w:after="60"/>
        <w:ind w:left="2832" w:firstLine="708"/>
        <w:jc w:val="center"/>
      </w:pPr>
      <w:r>
        <w:t>Il dichiarante………………………………….</w:t>
      </w:r>
    </w:p>
    <w:p w:rsidR="00795D6D" w:rsidRDefault="00795D6D" w:rsidP="00795D6D">
      <w:pPr>
        <w:spacing w:before="60" w:after="60"/>
        <w:jc w:val="both"/>
      </w:pPr>
    </w:p>
    <w:p w:rsidR="00795D6D" w:rsidRDefault="00795D6D" w:rsidP="00795D6D">
      <w:r>
        <w:rPr>
          <w:b/>
        </w:rPr>
        <w:t>Allegato: copia documento di identità o di riconoscimento in corso di validità</w:t>
      </w:r>
    </w:p>
    <w:p w:rsidR="00795D6D" w:rsidRDefault="00795D6D" w:rsidP="00795D6D">
      <w:pPr>
        <w:spacing w:before="60" w:after="60"/>
        <w:jc w:val="both"/>
      </w:pPr>
    </w:p>
    <w:p w:rsidR="00795D6D" w:rsidRDefault="00795D6D" w:rsidP="00795D6D">
      <w:pPr>
        <w:spacing w:before="60" w:after="60"/>
        <w:jc w:val="both"/>
      </w:pPr>
    </w:p>
    <w:p w:rsidR="00795D6D" w:rsidRDefault="00795D6D" w:rsidP="00795D6D">
      <w:pPr>
        <w:numPr>
          <w:ilvl w:val="0"/>
          <w:numId w:val="2"/>
        </w:numPr>
        <w:spacing w:before="60" w:after="60"/>
        <w:jc w:val="both"/>
      </w:pPr>
      <w:r>
        <w:rPr>
          <w:b/>
        </w:rPr>
        <w:t>Elencare tutti i documenti oggetto della dichiarazione sostitutiva ovvero delle copie di cui, con la presente dichiarazione, si vuole attestare la conformità all’originale</w:t>
      </w:r>
    </w:p>
    <w:p w:rsidR="00DD1EFB" w:rsidRDefault="00DD1EFB"/>
    <w:sectPr w:rsidR="00DD1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230F"/>
    <w:multiLevelType w:val="multilevel"/>
    <w:tmpl w:val="4054469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43C5B37"/>
    <w:multiLevelType w:val="multilevel"/>
    <w:tmpl w:val="21E226C4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6D"/>
    <w:rsid w:val="00795D6D"/>
    <w:rsid w:val="00972A1C"/>
    <w:rsid w:val="00DD1EFB"/>
    <w:rsid w:val="00E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970F"/>
  <w15:chartTrackingRefBased/>
  <w15:docId w15:val="{266D187C-5466-4E00-A6F0-EE43D74F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3</cp:revision>
  <dcterms:created xsi:type="dcterms:W3CDTF">2021-12-28T10:16:00Z</dcterms:created>
  <dcterms:modified xsi:type="dcterms:W3CDTF">2021-12-28T11:44:00Z</dcterms:modified>
</cp:coreProperties>
</file>